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CF2" w:rsidRDefault="000D2CF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</w:t>
      </w:r>
      <w:proofErr w:type="spellStart"/>
      <w:r w:rsidRPr="000D2CF2">
        <w:rPr>
          <w:rFonts w:ascii="Tahoma" w:hAnsi="Tahoma" w:cs="Tahoma"/>
          <w:sz w:val="24"/>
          <w:szCs w:val="24"/>
        </w:rPr>
        <w:t>Izvanučionička</w:t>
      </w:r>
      <w:proofErr w:type="spellEnd"/>
      <w:r w:rsidRPr="000D2CF2">
        <w:rPr>
          <w:rFonts w:ascii="Tahoma" w:hAnsi="Tahoma" w:cs="Tahoma"/>
          <w:sz w:val="24"/>
          <w:szCs w:val="24"/>
        </w:rPr>
        <w:t xml:space="preserve"> nastava – </w:t>
      </w:r>
      <w:proofErr w:type="spellStart"/>
      <w:r w:rsidRPr="000D2CF2">
        <w:rPr>
          <w:rFonts w:ascii="Tahoma" w:hAnsi="Tahoma" w:cs="Tahoma"/>
          <w:sz w:val="24"/>
          <w:szCs w:val="24"/>
        </w:rPr>
        <w:t>Salzwelten</w:t>
      </w:r>
      <w:proofErr w:type="spellEnd"/>
      <w:r w:rsidRPr="000D2CF2">
        <w:rPr>
          <w:rFonts w:ascii="Tahoma" w:hAnsi="Tahoma" w:cs="Tahoma"/>
          <w:sz w:val="24"/>
          <w:szCs w:val="24"/>
        </w:rPr>
        <w:t xml:space="preserve"> – München </w:t>
      </w:r>
      <w:r>
        <w:rPr>
          <w:rFonts w:ascii="Tahoma" w:hAnsi="Tahoma" w:cs="Tahoma"/>
          <w:sz w:val="24"/>
          <w:szCs w:val="24"/>
        </w:rPr>
        <w:t>–</w:t>
      </w:r>
      <w:r w:rsidRPr="000D2C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2CF2">
        <w:rPr>
          <w:rFonts w:ascii="Tahoma" w:hAnsi="Tahoma" w:cs="Tahoma"/>
          <w:sz w:val="24"/>
          <w:szCs w:val="24"/>
        </w:rPr>
        <w:t>Chiemsee</w:t>
      </w:r>
      <w:proofErr w:type="spellEnd"/>
    </w:p>
    <w:p w:rsidR="000D2CF2" w:rsidRDefault="000D2CF2" w:rsidP="00FC019B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7.-9.5.2020.</w:t>
      </w:r>
    </w:p>
    <w:p w:rsidR="00645E21" w:rsidRPr="000D2CF2" w:rsidRDefault="00645E21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7C5717" w:rsidRDefault="000D2CF2" w:rsidP="003822E1">
      <w:pPr>
        <w:jc w:val="both"/>
        <w:rPr>
          <w:rFonts w:ascii="Tahoma" w:hAnsi="Tahoma" w:cs="Tahoma"/>
          <w:sz w:val="24"/>
          <w:szCs w:val="24"/>
        </w:rPr>
      </w:pPr>
      <w:r w:rsidRPr="000D2CF2">
        <w:rPr>
          <w:rFonts w:ascii="Tahoma" w:hAnsi="Tahoma" w:cs="Tahoma"/>
          <w:sz w:val="24"/>
          <w:szCs w:val="24"/>
        </w:rPr>
        <w:t>Poštovani roditelji</w:t>
      </w:r>
      <w:r>
        <w:rPr>
          <w:rFonts w:ascii="Tahoma" w:hAnsi="Tahoma" w:cs="Tahoma"/>
          <w:sz w:val="24"/>
          <w:szCs w:val="24"/>
        </w:rPr>
        <w:t>,</w:t>
      </w:r>
    </w:p>
    <w:p w:rsidR="003822E1" w:rsidRDefault="003822E1" w:rsidP="003822E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Ministarstvo znanosti i obrazovanja tijekom ožujka ove godine uputilo je dopis osnovnim i srednjim školama kojim se, sukladno preporuci Stožera civilne zaštite Republike Hrvatske do daljnjega odgađaju organizirana putovanja u inozemstvo, vodeći računa o sigurnosti učenika i nastavnika zbog trenutačne epidemiološke situacije u svijetu.</w:t>
      </w:r>
    </w:p>
    <w:p w:rsidR="000D2CF2" w:rsidRDefault="000D2CF2" w:rsidP="003822E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 obzirom na dugoročno neizvjes</w:t>
      </w:r>
      <w:r w:rsidR="003822E1">
        <w:rPr>
          <w:rFonts w:ascii="Tahoma" w:hAnsi="Tahoma" w:cs="Tahoma"/>
          <w:sz w:val="24"/>
          <w:szCs w:val="24"/>
        </w:rPr>
        <w:t>nu situaciju koja je pred nama,</w:t>
      </w:r>
      <w:r>
        <w:rPr>
          <w:rFonts w:ascii="Tahoma" w:hAnsi="Tahoma" w:cs="Tahoma"/>
          <w:sz w:val="24"/>
          <w:szCs w:val="24"/>
        </w:rPr>
        <w:t xml:space="preserve"> utjecaja </w:t>
      </w:r>
      <w:r w:rsidR="003822E1">
        <w:rPr>
          <w:rFonts w:ascii="Tahoma" w:hAnsi="Tahoma" w:cs="Tahoma"/>
          <w:sz w:val="24"/>
          <w:szCs w:val="24"/>
        </w:rPr>
        <w:t>trenuta</w:t>
      </w:r>
      <w:r w:rsidR="00DB7D39">
        <w:rPr>
          <w:rFonts w:ascii="Tahoma" w:hAnsi="Tahoma" w:cs="Tahoma"/>
          <w:sz w:val="24"/>
          <w:szCs w:val="24"/>
        </w:rPr>
        <w:t xml:space="preserve">čnog stanja </w:t>
      </w:r>
      <w:r>
        <w:rPr>
          <w:rFonts w:ascii="Tahoma" w:hAnsi="Tahoma" w:cs="Tahoma"/>
          <w:sz w:val="24"/>
          <w:szCs w:val="24"/>
        </w:rPr>
        <w:t xml:space="preserve">na </w:t>
      </w:r>
      <w:r w:rsidR="003822E1">
        <w:rPr>
          <w:rFonts w:ascii="Tahoma" w:hAnsi="Tahoma" w:cs="Tahoma"/>
          <w:sz w:val="24"/>
          <w:szCs w:val="24"/>
        </w:rPr>
        <w:t xml:space="preserve">cjelokupnu </w:t>
      </w:r>
      <w:r>
        <w:rPr>
          <w:rFonts w:ascii="Tahoma" w:hAnsi="Tahoma" w:cs="Tahoma"/>
          <w:sz w:val="24"/>
          <w:szCs w:val="24"/>
        </w:rPr>
        <w:t>ekonomiju</w:t>
      </w:r>
      <w:r w:rsidR="003822E1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tako i budućih odluka Ministarstva o kojima u ovom trenutku ne možemo ništa pretpostaviti</w:t>
      </w:r>
      <w:r w:rsidR="00CB4CCA">
        <w:rPr>
          <w:rFonts w:ascii="Tahoma" w:hAnsi="Tahoma" w:cs="Tahoma"/>
          <w:sz w:val="24"/>
          <w:szCs w:val="24"/>
        </w:rPr>
        <w:t>,</w:t>
      </w:r>
      <w:r w:rsidR="00645E21">
        <w:rPr>
          <w:rFonts w:ascii="Tahoma" w:hAnsi="Tahoma" w:cs="Tahoma"/>
          <w:sz w:val="24"/>
          <w:szCs w:val="24"/>
        </w:rPr>
        <w:t xml:space="preserve"> jedina i</w:t>
      </w:r>
      <w:r>
        <w:rPr>
          <w:rFonts w:ascii="Tahoma" w:hAnsi="Tahoma" w:cs="Tahoma"/>
          <w:sz w:val="24"/>
          <w:szCs w:val="24"/>
        </w:rPr>
        <w:t xml:space="preserve"> najbolja opcija </w:t>
      </w:r>
      <w:r w:rsidR="00645E21">
        <w:rPr>
          <w:rFonts w:ascii="Tahoma" w:hAnsi="Tahoma" w:cs="Tahoma"/>
          <w:sz w:val="24"/>
          <w:szCs w:val="24"/>
        </w:rPr>
        <w:t xml:space="preserve">je </w:t>
      </w:r>
      <w:r>
        <w:rPr>
          <w:rFonts w:ascii="Tahoma" w:hAnsi="Tahoma" w:cs="Tahoma"/>
          <w:sz w:val="24"/>
          <w:szCs w:val="24"/>
        </w:rPr>
        <w:t xml:space="preserve">potpuni otkaz putovanja. Agencija </w:t>
      </w:r>
      <w:proofErr w:type="spellStart"/>
      <w:r>
        <w:rPr>
          <w:rFonts w:ascii="Tahoma" w:hAnsi="Tahoma" w:cs="Tahoma"/>
          <w:sz w:val="24"/>
          <w:szCs w:val="24"/>
        </w:rPr>
        <w:t>Via</w:t>
      </w:r>
      <w:proofErr w:type="spellEnd"/>
      <w:r>
        <w:rPr>
          <w:rFonts w:ascii="Tahoma" w:hAnsi="Tahoma" w:cs="Tahoma"/>
          <w:sz w:val="24"/>
          <w:szCs w:val="24"/>
        </w:rPr>
        <w:t xml:space="preserve"> je bila vrlo susretljiva u ovoj teškoj situaciji za sve nas i spremna je izvršiti povrat uplaćenih sredstava u novčanoj protuvrijednosti umanjen za troškove koje su do s</w:t>
      </w:r>
      <w:r w:rsidR="00645E21">
        <w:rPr>
          <w:rFonts w:ascii="Tahoma" w:hAnsi="Tahoma" w:cs="Tahoma"/>
          <w:sz w:val="24"/>
          <w:szCs w:val="24"/>
        </w:rPr>
        <w:t xml:space="preserve">ada imali oko same organizacije, </w:t>
      </w:r>
      <w:r w:rsidR="003822E1">
        <w:rPr>
          <w:rFonts w:ascii="Tahoma" w:hAnsi="Tahoma" w:cs="Tahoma"/>
          <w:sz w:val="24"/>
          <w:szCs w:val="24"/>
        </w:rPr>
        <w:t>što iznosi 90.- kn po učeniku.</w:t>
      </w:r>
    </w:p>
    <w:p w:rsidR="00645E21" w:rsidRDefault="00645E21" w:rsidP="003822E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 žalost, ni opcija o prebacivanju putovanja u iduću školsku godinu ne dolazi u obzir, ponajprije zato jer ne znamo što nas čeka, a iduće godine, čak i da je sve u najboljem redu u zdravstvenom i financijskom smislu, sada prijavljeni učenici nisu isti učenici koji će pohađati školu </w:t>
      </w:r>
      <w:r w:rsidR="003822E1">
        <w:rPr>
          <w:rFonts w:ascii="Tahoma" w:hAnsi="Tahoma" w:cs="Tahoma"/>
          <w:sz w:val="24"/>
          <w:szCs w:val="24"/>
        </w:rPr>
        <w:t xml:space="preserve">u školskoj godini 2020./2021. </w:t>
      </w:r>
      <w:r>
        <w:rPr>
          <w:rFonts w:ascii="Tahoma" w:hAnsi="Tahoma" w:cs="Tahoma"/>
          <w:sz w:val="24"/>
          <w:szCs w:val="24"/>
        </w:rPr>
        <w:t>ni i</w:t>
      </w:r>
      <w:r w:rsidR="009104B7">
        <w:rPr>
          <w:rFonts w:ascii="Tahoma" w:hAnsi="Tahoma" w:cs="Tahoma"/>
          <w:sz w:val="24"/>
          <w:szCs w:val="24"/>
        </w:rPr>
        <w:t>zbo</w:t>
      </w:r>
      <w:r w:rsidR="003822E1">
        <w:rPr>
          <w:rFonts w:ascii="Tahoma" w:hAnsi="Tahoma" w:cs="Tahoma"/>
          <w:sz w:val="24"/>
          <w:szCs w:val="24"/>
        </w:rPr>
        <w:t>rnu nastavu njemačkog jezika.</w:t>
      </w:r>
    </w:p>
    <w:p w:rsidR="000D2CF2" w:rsidRPr="00CB4CCA" w:rsidRDefault="00CB4CCA">
      <w:pPr>
        <w:rPr>
          <w:rFonts w:ascii="Tahoma" w:hAnsi="Tahoma" w:cs="Tahoma"/>
          <w:b/>
          <w:sz w:val="24"/>
          <w:szCs w:val="24"/>
        </w:rPr>
      </w:pPr>
      <w:r w:rsidRPr="00CB4CCA">
        <w:rPr>
          <w:rFonts w:ascii="Tahoma" w:hAnsi="Tahoma" w:cs="Tahoma"/>
          <w:b/>
          <w:sz w:val="24"/>
          <w:szCs w:val="24"/>
        </w:rPr>
        <w:t xml:space="preserve">Kako bi se mogao izvršiti povrat agenciji </w:t>
      </w:r>
      <w:proofErr w:type="spellStart"/>
      <w:r w:rsidRPr="00CB4CCA">
        <w:rPr>
          <w:rFonts w:ascii="Tahoma" w:hAnsi="Tahoma" w:cs="Tahoma"/>
          <w:b/>
          <w:sz w:val="24"/>
          <w:szCs w:val="24"/>
        </w:rPr>
        <w:t>Via</w:t>
      </w:r>
      <w:proofErr w:type="spellEnd"/>
      <w:r w:rsidRPr="00CB4CCA">
        <w:rPr>
          <w:rFonts w:ascii="Tahoma" w:hAnsi="Tahoma" w:cs="Tahoma"/>
          <w:b/>
          <w:sz w:val="24"/>
          <w:szCs w:val="24"/>
        </w:rPr>
        <w:t xml:space="preserve"> su potrebni sljedeći podatci:</w:t>
      </w:r>
    </w:p>
    <w:p w:rsidR="00CB4CCA" w:rsidRPr="00CB4CCA" w:rsidRDefault="00CB4CCA">
      <w:pPr>
        <w:rPr>
          <w:rFonts w:ascii="Tahoma" w:hAnsi="Tahoma" w:cs="Tahoma"/>
          <w:b/>
          <w:sz w:val="24"/>
          <w:szCs w:val="24"/>
        </w:rPr>
      </w:pPr>
      <w:r w:rsidRPr="00CB4CCA">
        <w:rPr>
          <w:rFonts w:ascii="Tahoma" w:hAnsi="Tahoma" w:cs="Tahoma"/>
          <w:b/>
          <w:sz w:val="24"/>
          <w:szCs w:val="24"/>
        </w:rPr>
        <w:t>-ime putnika, škola</w:t>
      </w:r>
    </w:p>
    <w:p w:rsidR="00CB4CCA" w:rsidRPr="00CB4CCA" w:rsidRDefault="00CB4CCA">
      <w:pPr>
        <w:rPr>
          <w:rFonts w:ascii="Tahoma" w:hAnsi="Tahoma" w:cs="Tahoma"/>
          <w:b/>
          <w:sz w:val="24"/>
          <w:szCs w:val="24"/>
        </w:rPr>
      </w:pPr>
      <w:r w:rsidRPr="00CB4CCA">
        <w:rPr>
          <w:rFonts w:ascii="Tahoma" w:hAnsi="Tahoma" w:cs="Tahoma"/>
          <w:b/>
          <w:sz w:val="24"/>
          <w:szCs w:val="24"/>
        </w:rPr>
        <w:t>-IBAN i ime vlasnika računa</w:t>
      </w:r>
    </w:p>
    <w:p w:rsidR="00CB4CCA" w:rsidRDefault="00CB4CC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Navedene podatke je potrebno poslati na mail: </w:t>
      </w:r>
      <w:hyperlink r:id="rId4" w:history="1">
        <w:r w:rsidRPr="00A518DB">
          <w:rPr>
            <w:rStyle w:val="Hiperveza"/>
            <w:rFonts w:ascii="Tahoma" w:hAnsi="Tahoma" w:cs="Tahoma"/>
            <w:sz w:val="24"/>
            <w:szCs w:val="24"/>
          </w:rPr>
          <w:t>via@viaonline.hr</w:t>
        </w:r>
      </w:hyperlink>
    </w:p>
    <w:p w:rsidR="00CB4CCA" w:rsidRDefault="003822E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Vjerujem kako ćemo ipak uskoro planirati novo putovanje, bez bojazni za vlastito zdravlje.</w:t>
      </w:r>
    </w:p>
    <w:p w:rsidR="00CB4CCA" w:rsidRDefault="00CB4CC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Srdačan pozdrav,</w:t>
      </w:r>
    </w:p>
    <w:p w:rsidR="00CB4CCA" w:rsidRDefault="00CB4CC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Gordana </w:t>
      </w:r>
      <w:proofErr w:type="spellStart"/>
      <w:r>
        <w:rPr>
          <w:rFonts w:ascii="Tahoma" w:hAnsi="Tahoma" w:cs="Tahoma"/>
          <w:sz w:val="24"/>
          <w:szCs w:val="24"/>
        </w:rPr>
        <w:t>Topolnik</w:t>
      </w:r>
      <w:proofErr w:type="spellEnd"/>
      <w:r w:rsidR="00AF4FB1">
        <w:rPr>
          <w:rFonts w:ascii="Tahoma" w:hAnsi="Tahoma" w:cs="Tahoma"/>
          <w:sz w:val="24"/>
          <w:szCs w:val="24"/>
        </w:rPr>
        <w:t>, prof. njemačkog jezika i engleskog jezika</w:t>
      </w:r>
    </w:p>
    <w:p w:rsidR="00AF4FB1" w:rsidRDefault="00AF4FB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Sonja </w:t>
      </w:r>
      <w:proofErr w:type="spellStart"/>
      <w:r>
        <w:rPr>
          <w:rFonts w:ascii="Tahoma" w:hAnsi="Tahoma" w:cs="Tahoma"/>
          <w:sz w:val="24"/>
          <w:szCs w:val="24"/>
        </w:rPr>
        <w:t>Lefler</w:t>
      </w:r>
      <w:proofErr w:type="spellEnd"/>
      <w:r>
        <w:rPr>
          <w:rFonts w:ascii="Tahoma" w:hAnsi="Tahoma" w:cs="Tahoma"/>
          <w:sz w:val="24"/>
          <w:szCs w:val="24"/>
        </w:rPr>
        <w:t>, prof., ravnateljica</w:t>
      </w:r>
    </w:p>
    <w:p w:rsidR="00CB4CCA" w:rsidRPr="000D2CF2" w:rsidRDefault="00CB4CCA">
      <w:pPr>
        <w:rPr>
          <w:rFonts w:ascii="Tahoma" w:hAnsi="Tahoma" w:cs="Tahoma"/>
          <w:sz w:val="24"/>
          <w:szCs w:val="24"/>
        </w:rPr>
      </w:pPr>
    </w:p>
    <w:sectPr w:rsidR="00CB4CCA" w:rsidRPr="000D2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F2"/>
    <w:rsid w:val="000D2CF2"/>
    <w:rsid w:val="003822E1"/>
    <w:rsid w:val="00645E21"/>
    <w:rsid w:val="007C5717"/>
    <w:rsid w:val="009104B7"/>
    <w:rsid w:val="00AF4FB1"/>
    <w:rsid w:val="00CB4CCA"/>
    <w:rsid w:val="00DB7D39"/>
    <w:rsid w:val="00FC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0EDB8-1D27-4999-A8D8-84474F24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B4C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a@viaonlin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2020-04-06T09:17:00Z</dcterms:created>
  <dcterms:modified xsi:type="dcterms:W3CDTF">2020-04-08T06:44:00Z</dcterms:modified>
</cp:coreProperties>
</file>