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7D" w:rsidRDefault="00FF1F7D" w:rsidP="00FF1F7D">
      <w:pPr>
        <w:jc w:val="center"/>
      </w:pPr>
      <w:r>
        <w:t>ZABORAVLJIVI ZEKO</w:t>
      </w:r>
    </w:p>
    <w:p w:rsidR="00FF1F7D" w:rsidRDefault="00FF1F7D" w:rsidP="00FF1F7D">
      <w:pPr>
        <w:jc w:val="center"/>
      </w:pPr>
      <w:r>
        <w:t>IGROKAZ</w:t>
      </w:r>
    </w:p>
    <w:p w:rsidR="00FF1F7D" w:rsidRDefault="00FF1F7D" w:rsidP="00FF1F7D">
      <w:pPr>
        <w:ind w:left="2832"/>
        <w:jc w:val="center"/>
      </w:pPr>
      <w:r>
        <w:t>JADRANKA ČUNČIĆ-BANDOV</w:t>
      </w:r>
    </w:p>
    <w:p w:rsidR="00FF1F7D" w:rsidRDefault="00FF1F7D" w:rsidP="00FF1F7D"/>
    <w:p w:rsidR="00FF1F7D" w:rsidRDefault="00FF1F7D" w:rsidP="00FF1F7D">
      <w:r>
        <w:t>LIKOVI: PRVI ZEKO, DRUGI ZEKO, KOKA</w:t>
      </w:r>
    </w:p>
    <w:p w:rsidR="00FF1F7D" w:rsidRDefault="00FF1F7D" w:rsidP="00FF1F7D">
      <w:r>
        <w:t>RIJEČI KOJE SE RIMUJU: RECI-DJECI</w:t>
      </w:r>
    </w:p>
    <w:p w:rsidR="00FF1F7D" w:rsidRDefault="00FF1F7D" w:rsidP="00FF1F7D">
      <w:pPr>
        <w:ind w:left="1416" w:firstLine="708"/>
      </w:pPr>
      <w:r>
        <w:t>STANI-DANI</w:t>
      </w:r>
    </w:p>
    <w:p w:rsidR="00FF1F7D" w:rsidRDefault="00FF1F7D" w:rsidP="00FF1F7D">
      <w:pPr>
        <w:ind w:left="1416" w:firstLine="708"/>
      </w:pPr>
      <w:r>
        <w:t>NEPOPRAVLJIV-ZABORAVLJIV;</w:t>
      </w:r>
    </w:p>
    <w:p w:rsidR="00FF1F7D" w:rsidRDefault="00FF1F7D" w:rsidP="00FF1F7D">
      <w:pPr>
        <w:ind w:left="1416" w:firstLine="708"/>
      </w:pPr>
      <w:r>
        <w:t>MOJE-KOJE</w:t>
      </w:r>
    </w:p>
    <w:p w:rsidR="00FF1F7D" w:rsidRDefault="00FF1F7D" w:rsidP="00FF1F7D">
      <w:pPr>
        <w:ind w:left="1416" w:firstLine="708"/>
      </w:pPr>
      <w:r>
        <w:t>GRAJA-JAJA</w:t>
      </w:r>
    </w:p>
    <w:p w:rsidR="00E321B1" w:rsidRDefault="00FF1F7D" w:rsidP="00FF1F7D">
      <w:pPr>
        <w:ind w:left="1416" w:firstLine="708"/>
      </w:pPr>
      <w:r>
        <w:t>SADA-KOMADA</w:t>
      </w:r>
    </w:p>
    <w:p w:rsidR="00E321B1" w:rsidRPr="00E321B1" w:rsidRDefault="00E321B1" w:rsidP="00E321B1"/>
    <w:p w:rsidR="00732D09" w:rsidRDefault="00732D09" w:rsidP="00E321B1"/>
    <w:p w:rsidR="00732D09" w:rsidRDefault="00732D09" w:rsidP="00E321B1"/>
    <w:p w:rsidR="00E321B1" w:rsidRPr="00E321B1" w:rsidRDefault="00E321B1" w:rsidP="00E321B1"/>
    <w:p w:rsidR="00E321B1" w:rsidRDefault="00E321B1" w:rsidP="00E321B1"/>
    <w:p w:rsidR="002B6569" w:rsidRPr="00E321B1" w:rsidRDefault="00732D09" w:rsidP="00BA14E1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Plan zapisa iz PID-a:</w:t>
      </w:r>
    </w:p>
    <w:p w:rsidR="00E321B1" w:rsidRPr="00E321B1" w:rsidRDefault="00E321B1" w:rsidP="00E321B1"/>
    <w:p w:rsidR="00E321B1" w:rsidRDefault="00E321B1" w:rsidP="00E321B1"/>
    <w:p w:rsidR="00E321B1" w:rsidRPr="0025273D" w:rsidRDefault="00E321B1" w:rsidP="00E321B1">
      <w:pPr>
        <w:tabs>
          <w:tab w:val="left" w:pos="3180"/>
        </w:tabs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2175192</wp:posOffset>
                </wp:positionH>
                <wp:positionV relativeFrom="paragraph">
                  <wp:posOffset>903923</wp:posOffset>
                </wp:positionV>
                <wp:extent cx="898525" cy="1212850"/>
                <wp:effectExtent l="0" t="0" r="15875" b="254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1212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1B1" w:rsidRPr="00E321B1" w:rsidRDefault="00E321B1" w:rsidP="00E321B1">
                            <w:pPr>
                              <w:jc w:val="center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1B1">
                              <w:rPr>
                                <w:rStyle w:val="Neupadljivareferenca"/>
                              </w:rPr>
                              <w:t>USKRS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171.25pt;margin-top:71.2pt;width:70.7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" fillcolor="yellow" strokecolor="#1f4d78 [1604]" strokeweight="1pt">
                <v:stroke joinstyle="miter"/>
                <v:textbox>
                  <w:txbxContent>
                    <w:p w:rsidR="00E321B1" w:rsidRPr="00E321B1" w:rsidRDefault="00E321B1" w:rsidP="00E321B1">
                      <w:pPr>
                        <w:jc w:val="center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21B1">
                        <w:rPr>
                          <w:rStyle w:val="Neupadljivareferenca"/>
                        </w:rPr>
                        <w:t>USKRS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 w:rsidR="0025273D">
        <w:t xml:space="preserve">       </w:t>
      </w:r>
      <w:r w:rsidRPr="0025273D">
        <w:rPr>
          <w:sz w:val="28"/>
          <w:szCs w:val="28"/>
        </w:rPr>
        <w:t>USKRS</w:t>
      </w:r>
    </w:p>
    <w:p w:rsidR="00E321B1" w:rsidRDefault="00E321B1" w:rsidP="00E321B1"/>
    <w:p w:rsidR="00EB1718" w:rsidRPr="00E321B1" w:rsidRDefault="00EB1718" w:rsidP="00E321B1"/>
    <w:p w:rsidR="00E321B1" w:rsidRDefault="00E321B1" w:rsidP="00E321B1"/>
    <w:p w:rsidR="00E321B1" w:rsidRDefault="00E321B1" w:rsidP="00E321B1">
      <w:pPr>
        <w:tabs>
          <w:tab w:val="left" w:pos="1420"/>
          <w:tab w:val="left" w:pos="5870"/>
        </w:tabs>
      </w:pPr>
      <w:r>
        <w:tab/>
        <w:t>OBIČAJI</w:t>
      </w:r>
      <w:r>
        <w:tab/>
        <w:t>PISANICE</w:t>
      </w:r>
    </w:p>
    <w:p w:rsidR="00E321B1" w:rsidRPr="00E321B1" w:rsidRDefault="00E321B1" w:rsidP="00E321B1"/>
    <w:p w:rsidR="00E321B1" w:rsidRPr="00E321B1" w:rsidRDefault="00E321B1" w:rsidP="00E321B1"/>
    <w:p w:rsidR="00E321B1" w:rsidRDefault="00E321B1" w:rsidP="00E321B1">
      <w:r>
        <w:t>NAJVEĆI KRŠĆANSKI BLAGDAN</w:t>
      </w:r>
    </w:p>
    <w:p w:rsidR="00E321B1" w:rsidRDefault="00E321B1" w:rsidP="00E321B1">
      <w:pPr>
        <w:tabs>
          <w:tab w:val="left" w:pos="5760"/>
        </w:tabs>
      </w:pPr>
      <w:r>
        <w:tab/>
        <w:t>NEDJELJA</w:t>
      </w:r>
    </w:p>
    <w:p w:rsidR="00E321B1" w:rsidRDefault="00E321B1" w:rsidP="00E321B1"/>
    <w:p w:rsidR="00C24CF5" w:rsidRPr="00E321B1" w:rsidRDefault="00E321B1" w:rsidP="00E321B1">
      <w:pPr>
        <w:tabs>
          <w:tab w:val="left" w:pos="3580"/>
        </w:tabs>
      </w:pPr>
      <w:r>
        <w:tab/>
        <w:t>PROLJEĆE</w:t>
      </w:r>
    </w:p>
    <w:sectPr w:rsidR="00C24CF5" w:rsidRPr="00E3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B20"/>
    <w:multiLevelType w:val="hybridMultilevel"/>
    <w:tmpl w:val="70561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7D"/>
    <w:rsid w:val="0025273D"/>
    <w:rsid w:val="002B6569"/>
    <w:rsid w:val="00732D09"/>
    <w:rsid w:val="00BA14E1"/>
    <w:rsid w:val="00C24CF5"/>
    <w:rsid w:val="00E321B1"/>
    <w:rsid w:val="00EB1718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5B97"/>
  <w15:chartTrackingRefBased/>
  <w15:docId w15:val="{C15A12BF-2E73-4E01-9932-CD1E4A5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areferenca">
    <w:name w:val="Subtle Reference"/>
    <w:basedOn w:val="Zadanifontodlomka"/>
    <w:uiPriority w:val="31"/>
    <w:qFormat/>
    <w:rsid w:val="00E321B1"/>
    <w:rPr>
      <w:smallCaps/>
      <w:color w:val="5A5A5A" w:themeColor="text1" w:themeTint="A5"/>
    </w:rPr>
  </w:style>
  <w:style w:type="paragraph" w:styleId="Odlomakpopisa">
    <w:name w:val="List Paragraph"/>
    <w:basedOn w:val="Normal"/>
    <w:uiPriority w:val="34"/>
    <w:qFormat/>
    <w:rsid w:val="00BA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2020-04-08T20:47:00Z</dcterms:created>
  <dcterms:modified xsi:type="dcterms:W3CDTF">2020-04-08T21:09:00Z</dcterms:modified>
</cp:coreProperties>
</file>